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B84CCD" w:rsidRPr="00B84CCD" w:rsidRDefault="00B84CCD" w:rsidP="00B84CCD">
      <w:pPr>
        <w:rPr>
          <w:sz w:val="24"/>
          <w:szCs w:val="24"/>
        </w:rPr>
      </w:pPr>
      <w:r>
        <w:rPr>
          <w:sz w:val="24"/>
          <w:szCs w:val="24"/>
        </w:rPr>
        <w:t>A</w:t>
      </w:r>
      <w:r w:rsidRPr="00B84CCD">
        <w:rPr>
          <w:sz w:val="24"/>
          <w:szCs w:val="24"/>
        </w:rPr>
        <w:t xml:space="preserve"> sample of a time management matrix worksheet:</w:t>
      </w:r>
    </w:p>
    <w:tbl>
      <w:tblPr>
        <w:tblW w:w="10162" w:type="dxa"/>
        <w:tblCellSpacing w:w="15" w:type="dxa"/>
        <w:tblBorders>
          <w:top w:val="single" w:sz="2" w:space="0" w:color="auto"/>
          <w:left w:val="single" w:sz="2" w:space="0" w:color="auto"/>
          <w:bottom w:val="single" w:sz="2" w:space="0" w:color="auto"/>
          <w:right w:val="single" w:sz="2" w:space="0" w:color="auto"/>
        </w:tblBorders>
        <w:shd w:val="clear" w:color="auto" w:fill="F7F7F8"/>
        <w:tblCellMar>
          <w:top w:w="15" w:type="dxa"/>
          <w:left w:w="15" w:type="dxa"/>
          <w:bottom w:w="15" w:type="dxa"/>
          <w:right w:w="15" w:type="dxa"/>
        </w:tblCellMar>
        <w:tblLook w:val="04A0" w:firstRow="1" w:lastRow="0" w:firstColumn="1" w:lastColumn="0" w:noHBand="0" w:noVBand="1"/>
      </w:tblPr>
      <w:tblGrid>
        <w:gridCol w:w="8026"/>
        <w:gridCol w:w="2136"/>
      </w:tblGrid>
      <w:tr w:rsidR="00B84CCD" w:rsidRPr="00B84CCD" w:rsidTr="0053239B">
        <w:trPr>
          <w:trHeight w:val="564"/>
          <w:tblHeader/>
          <w:tblCellSpacing w:w="15" w:type="dxa"/>
        </w:trPr>
        <w:tc>
          <w:tcPr>
            <w:tcW w:w="0" w:type="auto"/>
            <w:tcBorders>
              <w:top w:val="single" w:sz="6" w:space="0" w:color="D9D9E3"/>
              <w:left w:val="single" w:sz="6" w:space="0" w:color="D9D9E3"/>
              <w:bottom w:val="single" w:sz="6" w:space="0" w:color="D9D9E3"/>
              <w:right w:val="single" w:sz="2" w:space="0" w:color="D9D9E3"/>
            </w:tcBorders>
            <w:shd w:val="clear" w:color="auto" w:fill="F7F7F8"/>
            <w:vAlign w:val="bottom"/>
            <w:hideMark/>
          </w:tcPr>
          <w:p w:rsidR="00B84CCD" w:rsidRPr="00B84CCD" w:rsidRDefault="00B84CCD" w:rsidP="00B84CCD">
            <w:pPr>
              <w:rPr>
                <w:b/>
                <w:bCs/>
                <w:sz w:val="24"/>
                <w:szCs w:val="24"/>
              </w:rPr>
            </w:pPr>
            <w:r w:rsidRPr="00B84CCD">
              <w:rPr>
                <w:b/>
                <w:bCs/>
                <w:sz w:val="24"/>
                <w:szCs w:val="24"/>
              </w:rPr>
              <w:t>Task Importance</w:t>
            </w:r>
          </w:p>
        </w:tc>
        <w:tc>
          <w:tcPr>
            <w:tcW w:w="2091" w:type="dxa"/>
            <w:tcBorders>
              <w:top w:val="single" w:sz="6" w:space="0" w:color="D9D9E3"/>
              <w:left w:val="single" w:sz="6" w:space="0" w:color="D9D9E3"/>
              <w:bottom w:val="single" w:sz="6" w:space="0" w:color="D9D9E3"/>
              <w:right w:val="single" w:sz="6" w:space="0" w:color="D9D9E3"/>
            </w:tcBorders>
            <w:shd w:val="clear" w:color="auto" w:fill="F7F7F8"/>
            <w:vAlign w:val="bottom"/>
            <w:hideMark/>
          </w:tcPr>
          <w:p w:rsidR="00B84CCD" w:rsidRPr="00B84CCD" w:rsidRDefault="00B84CCD" w:rsidP="00B84CCD">
            <w:pPr>
              <w:rPr>
                <w:b/>
                <w:bCs/>
                <w:sz w:val="24"/>
                <w:szCs w:val="24"/>
              </w:rPr>
            </w:pPr>
            <w:r w:rsidRPr="00B84CCD">
              <w:rPr>
                <w:b/>
                <w:bCs/>
                <w:sz w:val="24"/>
                <w:szCs w:val="24"/>
              </w:rPr>
              <w:t>Urgency</w:t>
            </w:r>
          </w:p>
        </w:tc>
      </w:tr>
      <w:tr w:rsidR="00B84CCD" w:rsidRPr="00B84CCD" w:rsidTr="0053239B">
        <w:trPr>
          <w:trHeight w:val="564"/>
          <w:tblCellSpacing w:w="15" w:type="dxa"/>
        </w:trPr>
        <w:tc>
          <w:tcPr>
            <w:tcW w:w="0" w:type="auto"/>
            <w:tcBorders>
              <w:top w:val="single" w:sz="2" w:space="0" w:color="D9D9E3"/>
              <w:left w:val="single" w:sz="6" w:space="0" w:color="D9D9E3"/>
              <w:bottom w:val="single" w:sz="6" w:space="0" w:color="D9D9E3"/>
              <w:right w:val="single" w:sz="2" w:space="0" w:color="D9D9E3"/>
            </w:tcBorders>
            <w:shd w:val="clear" w:color="auto" w:fill="F7F7F8"/>
            <w:vAlign w:val="bottom"/>
            <w:hideMark/>
          </w:tcPr>
          <w:p w:rsidR="00B84CCD" w:rsidRPr="00B84CCD" w:rsidRDefault="00B84CCD" w:rsidP="00B84CCD">
            <w:pPr>
              <w:rPr>
                <w:sz w:val="24"/>
                <w:szCs w:val="24"/>
              </w:rPr>
            </w:pPr>
            <w:r w:rsidRPr="00B84CCD">
              <w:rPr>
                <w:sz w:val="24"/>
                <w:szCs w:val="24"/>
              </w:rPr>
              <w:t>Important and Urgent</w:t>
            </w:r>
          </w:p>
        </w:tc>
        <w:tc>
          <w:tcPr>
            <w:tcW w:w="2091"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rsidR="00B84CCD" w:rsidRPr="00B84CCD" w:rsidRDefault="00B84CCD" w:rsidP="00B84CCD">
            <w:pPr>
              <w:rPr>
                <w:sz w:val="24"/>
                <w:szCs w:val="24"/>
              </w:rPr>
            </w:pPr>
          </w:p>
        </w:tc>
      </w:tr>
      <w:tr w:rsidR="00B84CCD" w:rsidRPr="00B84CCD" w:rsidTr="0053239B">
        <w:trPr>
          <w:trHeight w:val="564"/>
          <w:tblCellSpacing w:w="15" w:type="dxa"/>
        </w:trPr>
        <w:tc>
          <w:tcPr>
            <w:tcW w:w="0" w:type="auto"/>
            <w:tcBorders>
              <w:top w:val="single" w:sz="2" w:space="0" w:color="D9D9E3"/>
              <w:left w:val="single" w:sz="6" w:space="0" w:color="D9D9E3"/>
              <w:bottom w:val="single" w:sz="6" w:space="0" w:color="D9D9E3"/>
              <w:right w:val="single" w:sz="2" w:space="0" w:color="D9D9E3"/>
            </w:tcBorders>
            <w:shd w:val="clear" w:color="auto" w:fill="F7F7F8"/>
            <w:vAlign w:val="bottom"/>
            <w:hideMark/>
          </w:tcPr>
          <w:p w:rsidR="00B84CCD" w:rsidRPr="00B84CCD" w:rsidRDefault="00B84CCD" w:rsidP="00B84CCD">
            <w:pPr>
              <w:rPr>
                <w:sz w:val="24"/>
                <w:szCs w:val="24"/>
              </w:rPr>
            </w:pPr>
            <w:r w:rsidRPr="00B84CCD">
              <w:rPr>
                <w:sz w:val="24"/>
                <w:szCs w:val="24"/>
              </w:rPr>
              <w:t>Important but Not Urgent</w:t>
            </w:r>
          </w:p>
        </w:tc>
        <w:tc>
          <w:tcPr>
            <w:tcW w:w="2091"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rsidR="00B84CCD" w:rsidRPr="00B84CCD" w:rsidRDefault="00B84CCD" w:rsidP="00B84CCD">
            <w:pPr>
              <w:rPr>
                <w:sz w:val="24"/>
                <w:szCs w:val="24"/>
              </w:rPr>
            </w:pPr>
          </w:p>
        </w:tc>
      </w:tr>
      <w:tr w:rsidR="00B84CCD" w:rsidRPr="00B84CCD" w:rsidTr="0053239B">
        <w:trPr>
          <w:trHeight w:val="564"/>
          <w:tblCellSpacing w:w="15" w:type="dxa"/>
        </w:trPr>
        <w:tc>
          <w:tcPr>
            <w:tcW w:w="0" w:type="auto"/>
            <w:tcBorders>
              <w:top w:val="single" w:sz="2" w:space="0" w:color="D9D9E3"/>
              <w:left w:val="single" w:sz="6" w:space="0" w:color="D9D9E3"/>
              <w:bottom w:val="single" w:sz="6" w:space="0" w:color="D9D9E3"/>
              <w:right w:val="single" w:sz="2" w:space="0" w:color="D9D9E3"/>
            </w:tcBorders>
            <w:shd w:val="clear" w:color="auto" w:fill="F7F7F8"/>
            <w:vAlign w:val="bottom"/>
            <w:hideMark/>
          </w:tcPr>
          <w:p w:rsidR="00B84CCD" w:rsidRPr="00B84CCD" w:rsidRDefault="00B84CCD" w:rsidP="00B84CCD">
            <w:pPr>
              <w:rPr>
                <w:sz w:val="24"/>
                <w:szCs w:val="24"/>
              </w:rPr>
            </w:pPr>
            <w:r w:rsidRPr="00B84CCD">
              <w:rPr>
                <w:sz w:val="24"/>
                <w:szCs w:val="24"/>
              </w:rPr>
              <w:t>Not Important but Urgent</w:t>
            </w:r>
          </w:p>
        </w:tc>
        <w:tc>
          <w:tcPr>
            <w:tcW w:w="2091"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rsidR="00B84CCD" w:rsidRPr="00B84CCD" w:rsidRDefault="00B84CCD" w:rsidP="00B84CCD">
            <w:pPr>
              <w:rPr>
                <w:sz w:val="24"/>
                <w:szCs w:val="24"/>
              </w:rPr>
            </w:pPr>
          </w:p>
        </w:tc>
      </w:tr>
      <w:tr w:rsidR="00B84CCD" w:rsidRPr="00B84CCD" w:rsidTr="0053239B">
        <w:trPr>
          <w:trHeight w:val="581"/>
          <w:tblCellSpacing w:w="15" w:type="dxa"/>
        </w:trPr>
        <w:tc>
          <w:tcPr>
            <w:tcW w:w="0" w:type="auto"/>
            <w:tcBorders>
              <w:top w:val="single" w:sz="2" w:space="0" w:color="D9D9E3"/>
              <w:left w:val="single" w:sz="6" w:space="0" w:color="D9D9E3"/>
              <w:bottom w:val="single" w:sz="6" w:space="0" w:color="D9D9E3"/>
              <w:right w:val="single" w:sz="2" w:space="0" w:color="D9D9E3"/>
            </w:tcBorders>
            <w:shd w:val="clear" w:color="auto" w:fill="F7F7F8"/>
            <w:vAlign w:val="bottom"/>
            <w:hideMark/>
          </w:tcPr>
          <w:p w:rsidR="00B84CCD" w:rsidRPr="00B84CCD" w:rsidRDefault="00B84CCD" w:rsidP="00B84CCD">
            <w:pPr>
              <w:rPr>
                <w:sz w:val="24"/>
                <w:szCs w:val="24"/>
              </w:rPr>
            </w:pPr>
            <w:r w:rsidRPr="00B84CCD">
              <w:rPr>
                <w:sz w:val="24"/>
                <w:szCs w:val="24"/>
              </w:rPr>
              <w:t>Not Important and Not Urgent</w:t>
            </w:r>
          </w:p>
        </w:tc>
        <w:tc>
          <w:tcPr>
            <w:tcW w:w="2091" w:type="dxa"/>
            <w:tcBorders>
              <w:top w:val="single" w:sz="2" w:space="0" w:color="D9D9E3"/>
              <w:left w:val="single" w:sz="6" w:space="0" w:color="D9D9E3"/>
              <w:bottom w:val="single" w:sz="6" w:space="0" w:color="D9D9E3"/>
              <w:right w:val="single" w:sz="6" w:space="0" w:color="D9D9E3"/>
            </w:tcBorders>
            <w:shd w:val="clear" w:color="auto" w:fill="F7F7F8"/>
            <w:vAlign w:val="bottom"/>
            <w:hideMark/>
          </w:tcPr>
          <w:p w:rsidR="00B84CCD" w:rsidRPr="00B84CCD" w:rsidRDefault="00B84CCD" w:rsidP="00B84CCD">
            <w:pPr>
              <w:rPr>
                <w:sz w:val="24"/>
                <w:szCs w:val="24"/>
              </w:rPr>
            </w:pPr>
          </w:p>
        </w:tc>
      </w:tr>
    </w:tbl>
    <w:p w:rsidR="00B84CCD" w:rsidRPr="00B84CCD" w:rsidRDefault="00B84CCD" w:rsidP="00B84CCD">
      <w:pPr>
        <w:rPr>
          <w:sz w:val="24"/>
          <w:szCs w:val="24"/>
        </w:rPr>
      </w:pPr>
      <w:r w:rsidRPr="00B84CCD">
        <w:rPr>
          <w:sz w:val="24"/>
          <w:szCs w:val="24"/>
        </w:rPr>
        <w:t>Instructions:</w:t>
      </w:r>
    </w:p>
    <w:p w:rsidR="00B84CCD" w:rsidRPr="00B84CCD" w:rsidRDefault="00B84CCD" w:rsidP="00B84CCD">
      <w:pPr>
        <w:numPr>
          <w:ilvl w:val="0"/>
          <w:numId w:val="1"/>
        </w:numPr>
        <w:rPr>
          <w:sz w:val="24"/>
          <w:szCs w:val="24"/>
        </w:rPr>
      </w:pPr>
      <w:r w:rsidRPr="00B84CCD">
        <w:rPr>
          <w:sz w:val="24"/>
          <w:szCs w:val="24"/>
        </w:rPr>
        <w:t>List all of your tasks for the day or week in the appropriate quadrant of the matrix based on their level of importance and urgency.</w:t>
      </w:r>
    </w:p>
    <w:p w:rsidR="00B84CCD" w:rsidRPr="00B84CCD" w:rsidRDefault="00B84CCD" w:rsidP="00B84CCD">
      <w:pPr>
        <w:numPr>
          <w:ilvl w:val="0"/>
          <w:numId w:val="1"/>
        </w:numPr>
        <w:rPr>
          <w:sz w:val="24"/>
          <w:szCs w:val="24"/>
        </w:rPr>
      </w:pPr>
      <w:r w:rsidRPr="00B84CCD">
        <w:rPr>
          <w:sz w:val="24"/>
          <w:szCs w:val="24"/>
        </w:rPr>
        <w:t>Prioritize the tasks in each quadrant, starting with the ones that are most important and urgent.</w:t>
      </w:r>
    </w:p>
    <w:p w:rsidR="00B84CCD" w:rsidRPr="00B84CCD" w:rsidRDefault="00B84CCD" w:rsidP="00B84CCD">
      <w:pPr>
        <w:numPr>
          <w:ilvl w:val="0"/>
          <w:numId w:val="1"/>
        </w:numPr>
        <w:rPr>
          <w:sz w:val="24"/>
          <w:szCs w:val="24"/>
        </w:rPr>
      </w:pPr>
      <w:r w:rsidRPr="00B84CCD">
        <w:rPr>
          <w:sz w:val="24"/>
          <w:szCs w:val="24"/>
        </w:rPr>
        <w:t>Schedule time in your day or week to complete the tasks in each quadrant based on their priority level.</w:t>
      </w:r>
    </w:p>
    <w:p w:rsidR="00B84CCD" w:rsidRPr="00B84CCD" w:rsidRDefault="00B84CCD" w:rsidP="00B84CCD">
      <w:pPr>
        <w:numPr>
          <w:ilvl w:val="0"/>
          <w:numId w:val="1"/>
        </w:numPr>
        <w:rPr>
          <w:sz w:val="24"/>
          <w:szCs w:val="24"/>
        </w:rPr>
      </w:pPr>
      <w:r w:rsidRPr="00B84CCD">
        <w:rPr>
          <w:sz w:val="24"/>
          <w:szCs w:val="24"/>
        </w:rPr>
        <w:t>Re-evaluate the matrix regularly to make sure you are staying on track and adjusting as needed.</w:t>
      </w:r>
    </w:p>
    <w:p w:rsidR="00B84CCD" w:rsidRPr="00B84CCD" w:rsidRDefault="00B84CCD" w:rsidP="00B84CCD">
      <w:pPr>
        <w:rPr>
          <w:sz w:val="24"/>
          <w:szCs w:val="24"/>
        </w:rPr>
      </w:pPr>
      <w:r w:rsidRPr="00B84CCD">
        <w:rPr>
          <w:sz w:val="24"/>
          <w:szCs w:val="24"/>
        </w:rPr>
        <w:t>Examples: Important and Urgent:</w:t>
      </w:r>
    </w:p>
    <w:p w:rsidR="00B84CCD" w:rsidRPr="00B84CCD" w:rsidRDefault="00B84CCD" w:rsidP="00B84CCD">
      <w:pPr>
        <w:numPr>
          <w:ilvl w:val="0"/>
          <w:numId w:val="2"/>
        </w:numPr>
        <w:rPr>
          <w:sz w:val="24"/>
          <w:szCs w:val="24"/>
        </w:rPr>
      </w:pPr>
      <w:r w:rsidRPr="00B84CCD">
        <w:rPr>
          <w:sz w:val="24"/>
          <w:szCs w:val="24"/>
        </w:rPr>
        <w:t>Meeting with boss to discuss project deadline</w:t>
      </w:r>
    </w:p>
    <w:p w:rsidR="00B84CCD" w:rsidRPr="00B84CCD" w:rsidRDefault="00B84CCD" w:rsidP="00B84CCD">
      <w:pPr>
        <w:numPr>
          <w:ilvl w:val="0"/>
          <w:numId w:val="2"/>
        </w:numPr>
        <w:rPr>
          <w:sz w:val="24"/>
          <w:szCs w:val="24"/>
        </w:rPr>
      </w:pPr>
      <w:r w:rsidRPr="00B84CCD">
        <w:rPr>
          <w:sz w:val="24"/>
          <w:szCs w:val="24"/>
        </w:rPr>
        <w:t>Urgent client request that needs immediate attention</w:t>
      </w:r>
    </w:p>
    <w:p w:rsidR="00B84CCD" w:rsidRPr="00B84CCD" w:rsidRDefault="00B84CCD" w:rsidP="00B84CCD">
      <w:pPr>
        <w:numPr>
          <w:ilvl w:val="0"/>
          <w:numId w:val="2"/>
        </w:numPr>
        <w:rPr>
          <w:sz w:val="24"/>
          <w:szCs w:val="24"/>
        </w:rPr>
      </w:pPr>
      <w:r w:rsidRPr="00B84CCD">
        <w:rPr>
          <w:sz w:val="24"/>
          <w:szCs w:val="24"/>
        </w:rPr>
        <w:t>Doctor's appointment for a health concern</w:t>
      </w:r>
    </w:p>
    <w:p w:rsidR="00B84CCD" w:rsidRPr="00B84CCD" w:rsidRDefault="00B84CCD" w:rsidP="00B84CCD">
      <w:pPr>
        <w:rPr>
          <w:sz w:val="24"/>
          <w:szCs w:val="24"/>
        </w:rPr>
      </w:pPr>
      <w:r w:rsidRPr="00B84CCD">
        <w:rPr>
          <w:sz w:val="24"/>
          <w:szCs w:val="24"/>
        </w:rPr>
        <w:t>Important but Not Urgent:</w:t>
      </w:r>
    </w:p>
    <w:p w:rsidR="00B84CCD" w:rsidRPr="00B84CCD" w:rsidRDefault="00B84CCD" w:rsidP="00B84CCD">
      <w:pPr>
        <w:numPr>
          <w:ilvl w:val="0"/>
          <w:numId w:val="3"/>
        </w:numPr>
        <w:rPr>
          <w:sz w:val="24"/>
          <w:szCs w:val="24"/>
        </w:rPr>
      </w:pPr>
      <w:r w:rsidRPr="00B84CCD">
        <w:rPr>
          <w:sz w:val="24"/>
          <w:szCs w:val="24"/>
        </w:rPr>
        <w:t>Professional development training or course</w:t>
      </w:r>
    </w:p>
    <w:p w:rsidR="00B84CCD" w:rsidRPr="00B84CCD" w:rsidRDefault="00B84CCD" w:rsidP="00B84CCD">
      <w:pPr>
        <w:numPr>
          <w:ilvl w:val="0"/>
          <w:numId w:val="3"/>
        </w:numPr>
        <w:rPr>
          <w:sz w:val="24"/>
          <w:szCs w:val="24"/>
        </w:rPr>
      </w:pPr>
      <w:r w:rsidRPr="00B84CCD">
        <w:rPr>
          <w:sz w:val="24"/>
          <w:szCs w:val="24"/>
        </w:rPr>
        <w:t>Strategic planning for long-term goals</w:t>
      </w:r>
    </w:p>
    <w:p w:rsidR="00B84CCD" w:rsidRPr="00B84CCD" w:rsidRDefault="00B84CCD" w:rsidP="00B84CCD">
      <w:pPr>
        <w:numPr>
          <w:ilvl w:val="0"/>
          <w:numId w:val="3"/>
        </w:numPr>
        <w:rPr>
          <w:sz w:val="24"/>
          <w:szCs w:val="24"/>
        </w:rPr>
      </w:pPr>
      <w:r w:rsidRPr="00B84CCD">
        <w:rPr>
          <w:sz w:val="24"/>
          <w:szCs w:val="24"/>
        </w:rPr>
        <w:t>Networking events or meetings</w:t>
      </w:r>
    </w:p>
    <w:p w:rsidR="00B84CCD" w:rsidRPr="00B84CCD" w:rsidRDefault="00B84CCD" w:rsidP="00B84CCD">
      <w:pPr>
        <w:rPr>
          <w:sz w:val="24"/>
          <w:szCs w:val="24"/>
        </w:rPr>
      </w:pPr>
      <w:r w:rsidRPr="00B84CCD">
        <w:rPr>
          <w:sz w:val="24"/>
          <w:szCs w:val="24"/>
        </w:rPr>
        <w:t>Not Important but Urgent:</w:t>
      </w:r>
    </w:p>
    <w:p w:rsidR="00B84CCD" w:rsidRPr="00B84CCD" w:rsidRDefault="00B84CCD" w:rsidP="00B84CCD">
      <w:pPr>
        <w:numPr>
          <w:ilvl w:val="0"/>
          <w:numId w:val="4"/>
        </w:numPr>
        <w:rPr>
          <w:sz w:val="24"/>
          <w:szCs w:val="24"/>
        </w:rPr>
      </w:pPr>
      <w:r w:rsidRPr="00B84CCD">
        <w:rPr>
          <w:sz w:val="24"/>
          <w:szCs w:val="24"/>
        </w:rPr>
        <w:t>Answering emails or phone calls</w:t>
      </w:r>
    </w:p>
    <w:p w:rsidR="00B84CCD" w:rsidRPr="00B84CCD" w:rsidRDefault="00B84CCD" w:rsidP="00B84CCD">
      <w:pPr>
        <w:numPr>
          <w:ilvl w:val="0"/>
          <w:numId w:val="4"/>
        </w:numPr>
        <w:rPr>
          <w:sz w:val="24"/>
          <w:szCs w:val="24"/>
        </w:rPr>
      </w:pPr>
      <w:r w:rsidRPr="00B84CCD">
        <w:rPr>
          <w:sz w:val="24"/>
          <w:szCs w:val="24"/>
        </w:rPr>
        <w:t>Running errands or household chores</w:t>
      </w:r>
    </w:p>
    <w:p w:rsidR="00B84CCD" w:rsidRPr="00B84CCD" w:rsidRDefault="00B84CCD" w:rsidP="00B84CCD">
      <w:pPr>
        <w:numPr>
          <w:ilvl w:val="0"/>
          <w:numId w:val="4"/>
        </w:numPr>
        <w:rPr>
          <w:sz w:val="24"/>
          <w:szCs w:val="24"/>
        </w:rPr>
      </w:pPr>
      <w:r w:rsidRPr="00B84CCD">
        <w:rPr>
          <w:sz w:val="24"/>
          <w:szCs w:val="24"/>
        </w:rPr>
        <w:t>Responding to non-urgent requests or invitations</w:t>
      </w:r>
    </w:p>
    <w:p w:rsidR="00B84CCD" w:rsidRPr="00B84CCD" w:rsidRDefault="00B84CCD" w:rsidP="00B84CCD">
      <w:pPr>
        <w:rPr>
          <w:sz w:val="24"/>
          <w:szCs w:val="24"/>
        </w:rPr>
      </w:pPr>
      <w:r w:rsidRPr="00B84CCD">
        <w:rPr>
          <w:sz w:val="24"/>
          <w:szCs w:val="24"/>
        </w:rPr>
        <w:lastRenderedPageBreak/>
        <w:t>Not Important and Not Urgent:</w:t>
      </w:r>
    </w:p>
    <w:p w:rsidR="00B84CCD" w:rsidRPr="00B84CCD" w:rsidRDefault="00B84CCD" w:rsidP="00B84CCD">
      <w:pPr>
        <w:numPr>
          <w:ilvl w:val="0"/>
          <w:numId w:val="5"/>
        </w:numPr>
        <w:rPr>
          <w:sz w:val="24"/>
          <w:szCs w:val="24"/>
        </w:rPr>
      </w:pPr>
      <w:r w:rsidRPr="00B84CCD">
        <w:rPr>
          <w:sz w:val="24"/>
          <w:szCs w:val="24"/>
        </w:rPr>
        <w:t>Mindless scrolling on social media</w:t>
      </w:r>
    </w:p>
    <w:p w:rsidR="00B84CCD" w:rsidRPr="00B84CCD" w:rsidRDefault="00B84CCD" w:rsidP="00B84CCD">
      <w:pPr>
        <w:numPr>
          <w:ilvl w:val="0"/>
          <w:numId w:val="5"/>
        </w:numPr>
        <w:rPr>
          <w:sz w:val="24"/>
          <w:szCs w:val="24"/>
        </w:rPr>
      </w:pPr>
      <w:r w:rsidRPr="00B84CCD">
        <w:rPr>
          <w:sz w:val="24"/>
          <w:szCs w:val="24"/>
        </w:rPr>
        <w:t>Watching TV or browsing the internet for entertainment</w:t>
      </w:r>
    </w:p>
    <w:p w:rsidR="00B84CCD" w:rsidRPr="00B84CCD" w:rsidRDefault="00B84CCD" w:rsidP="00B84CCD">
      <w:pPr>
        <w:numPr>
          <w:ilvl w:val="0"/>
          <w:numId w:val="5"/>
        </w:numPr>
        <w:rPr>
          <w:sz w:val="24"/>
          <w:szCs w:val="24"/>
        </w:rPr>
      </w:pPr>
      <w:r w:rsidRPr="00B84CCD">
        <w:rPr>
          <w:sz w:val="24"/>
          <w:szCs w:val="24"/>
        </w:rPr>
        <w:t>Other low-priority tasks or activities that do not contribute to personal or professional growth.</w:t>
      </w:r>
    </w:p>
    <w:p w:rsidR="00B84CCD" w:rsidRPr="00B84CCD" w:rsidRDefault="00B84CCD" w:rsidP="00B84CCD">
      <w:pPr>
        <w:rPr>
          <w:sz w:val="24"/>
          <w:szCs w:val="24"/>
        </w:rPr>
      </w:pPr>
      <w:r w:rsidRPr="00B84CCD">
        <w:rPr>
          <w:sz w:val="24"/>
          <w:szCs w:val="24"/>
        </w:rPr>
        <w:t>Remember to prioritize tasks based on their level of importance and urgency, and allocate your time and energy accordingly. The time management matrix can help you stay focused and productive, while also allowing for flexibility and adaptation as needed.</w:t>
      </w:r>
    </w:p>
    <w:p w:rsidR="008C6CC4" w:rsidRPr="00B84CCD" w:rsidRDefault="008C6CC4" w:rsidP="00B84CCD">
      <w:pPr>
        <w:rPr>
          <w:sz w:val="24"/>
          <w:szCs w:val="24"/>
        </w:rPr>
      </w:pPr>
    </w:p>
    <w:sectPr w:rsidR="008C6CC4" w:rsidRPr="00B84CCD" w:rsidSect="005323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C19" w:rsidRDefault="002F5C19" w:rsidP="0053239B">
      <w:pPr>
        <w:spacing w:after="0" w:line="240" w:lineRule="auto"/>
      </w:pPr>
      <w:r>
        <w:separator/>
      </w:r>
    </w:p>
  </w:endnote>
  <w:endnote w:type="continuationSeparator" w:id="0">
    <w:p w:rsidR="002F5C19" w:rsidRDefault="002F5C19" w:rsidP="00532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Footer"/>
    </w:pPr>
    <w:r>
      <w:t>WWW.MINDFULLBOOK.COM</w:t>
    </w:r>
    <w:bookmarkStart w:id="0" w:name="_GoBack"/>
    <w:bookmarkEnd w:id="0"/>
  </w:p>
  <w:p w:rsidR="0053239B" w:rsidRDefault="00532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C19" w:rsidRDefault="002F5C19" w:rsidP="0053239B">
      <w:pPr>
        <w:spacing w:after="0" w:line="240" w:lineRule="auto"/>
      </w:pPr>
      <w:r>
        <w:separator/>
      </w:r>
    </w:p>
  </w:footnote>
  <w:footnote w:type="continuationSeparator" w:id="0">
    <w:p w:rsidR="002F5C19" w:rsidRDefault="002F5C19" w:rsidP="00532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39B" w:rsidRDefault="00532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70CC8"/>
    <w:multiLevelType w:val="multilevel"/>
    <w:tmpl w:val="F7BE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3354F3"/>
    <w:multiLevelType w:val="multilevel"/>
    <w:tmpl w:val="7FCA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75442C"/>
    <w:multiLevelType w:val="multilevel"/>
    <w:tmpl w:val="1E36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706E66"/>
    <w:multiLevelType w:val="multilevel"/>
    <w:tmpl w:val="2B90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BE58C9"/>
    <w:multiLevelType w:val="multilevel"/>
    <w:tmpl w:val="9EDC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CCD"/>
    <w:rsid w:val="002F5C19"/>
    <w:rsid w:val="0053239B"/>
    <w:rsid w:val="008C6CC4"/>
    <w:rsid w:val="00A01E1E"/>
    <w:rsid w:val="00B8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EAEA"/>
  <w15:chartTrackingRefBased/>
  <w15:docId w15:val="{B422AFFE-9331-40E3-8550-22AA3C8A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9B"/>
  </w:style>
  <w:style w:type="paragraph" w:styleId="Footer">
    <w:name w:val="footer"/>
    <w:basedOn w:val="Normal"/>
    <w:link w:val="FooterChar"/>
    <w:uiPriority w:val="99"/>
    <w:unhideWhenUsed/>
    <w:rsid w:val="00532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1323</Characters>
  <Application>Microsoft Office Word</Application>
  <DocSecurity>0</DocSecurity>
  <Lines>11</Lines>
  <Paragraphs>3</Paragraphs>
  <ScaleCrop>false</ScaleCrop>
  <Company>Waypoint Centre for Mental Health Care</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3</cp:revision>
  <dcterms:created xsi:type="dcterms:W3CDTF">2023-03-31T08:16:00Z</dcterms:created>
  <dcterms:modified xsi:type="dcterms:W3CDTF">2023-04-06T04:24:00Z</dcterms:modified>
</cp:coreProperties>
</file>